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52" w:lineRule="auto"/>
        <w:jc w:val="left"/>
      </w:pPr>
      <w:r>
        <w:rPr>
          <w:rFonts w:ascii="Liberation Sans" w:hAnsi="Liberation Sans" w:cs="Liberation Sans"/>
          <w:b/>
          <w:color w:val="123042"/>
          <w:sz w:val="56"/>
        </w:rPr>
        <w:t>Bigprimeshop — a mai munka</w:t>
      </w:r>
    </w:p>
    <w:p>
      <w:pPr>
        <w:spacing w:before="0" w:after="0" w:line="252" w:lineRule="auto"/>
      </w:pPr>
      <w:r>
        <w:rPr>
          <w:rFonts w:ascii="Liberation Sans" w:hAnsi="Liberation Sans" w:cs="Liberation Sans"/>
          <w:b w:val="0"/>
          <w:color w:val="28323C"/>
          <w:sz w:val="28"/>
        </w:rPr>
        <w:t>2026. október 24., Belgrád. A 3 millió látogatós tervből ma ezt csináltuk.</w:t>
      </w:r>
    </w:p>
    <w:p>
      <w:pPr>
        <w:spacing w:before="0" w:after="0" w:line="252" w:lineRule="auto"/>
      </w:pPr>
      <w:r>
        <w:rPr>
          <w:rFonts w:ascii="Liberation Sans" w:hAnsi="Liberation Sans" w:cs="Liberation Sans"/>
          <w:b w:val="0"/>
          <w:color w:val="28323C"/>
          <w:sz w:val="28"/>
        </w:rPr>
        <w:t>Minden sor mellett a megjegyzés.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5300" w:type="dxa"/>
        <w:tblBorders>
          <w:top w:val="single" w:sz="4" w:space="0" w:color="D0D7DC"/>
          <w:left w:val="single" w:sz="4" w:space="0" w:color="D0D7DC"/>
          <w:bottom w:val="single" w:sz="4" w:space="0" w:color="D0D7DC"/>
          <w:right w:val="single" w:sz="4" w:space="0" w:color="D0D7DC"/>
          <w:insideH w:val="single" w:sz="4" w:space="0" w:color="D0D7DC"/>
          <w:insideV w:val="single" w:sz="4" w:space="0" w:color="D0D7DC"/>
        </w:tblBorders>
      </w:tblPr>
      <w:tblGrid>
        <w:gridCol w:w="900"/>
        <w:gridCol w:w="4680"/>
        <w:gridCol w:w="9720"/>
      </w:tblGrid>
      <w:tr>
        <w:tc>
          <w:tcPr>
            <w:tcW w:type="dxa" w:w="907"/>
            <w:shd w:fill="123040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FFFFFF"/>
                <w:sz w:val="28"/>
              </w:rPr>
              <w:t>Szám</w:t>
            </w:r>
          </w:p>
        </w:tc>
        <w:tc>
          <w:tcPr>
            <w:tcW w:type="dxa" w:w="4649"/>
            <w:shd w:fill="123040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FFFFFF"/>
                <w:sz w:val="28"/>
              </w:rPr>
              <w:t>Mit csináltunk</w:t>
            </w:r>
          </w:p>
        </w:tc>
        <w:tc>
          <w:tcPr>
            <w:tcW w:type="dxa" w:w="9298"/>
            <w:shd w:fill="123040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FFFFFF"/>
                <w:sz w:val="28"/>
              </w:rPr>
              <w:t>Megjegyzés</w:t>
            </w:r>
          </w:p>
        </w:tc>
      </w:tr>
      <w:tr>
        <w:trPr>
          <w:cantSplit/>
        </w:trPr>
        <w:tc>
          <w:tcPr>
            <w:tcW w:type="dxa" w:w="907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1</w:t>
            </w:r>
          </w:p>
        </w:tc>
        <w:tc>
          <w:tcPr>
            <w:tcW w:type="dxa" w:w="4649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Cloudflare Pro, havi 25 dollár</w:t>
            </w:r>
          </w:p>
        </w:tc>
        <w:tc>
          <w:tcPr>
            <w:tcW w:type="dxa" w:w="9298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A látogató a Cloudflare-ön át érkezik. A főoldal 12:15-kor (Belgrád) 200-at adott, a válaszban ott a Cloudflare.</w:t>
            </w:r>
          </w:p>
        </w:tc>
      </w:tr>
      <w:tr>
        <w:trPr>
          <w:cantSplit/>
        </w:trPr>
        <w:tc>
          <w:tcPr>
            <w:tcW w:type="dxa" w:w="907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2</w:t>
            </w:r>
          </w:p>
        </w:tc>
        <w:tc>
          <w:tcPr>
            <w:tcW w:type="dxa" w:w="4649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Narancssárga felhő a domainen és a www-n</w:t>
            </w:r>
          </w:p>
        </w:tc>
        <w:tc>
          <w:tcPr>
            <w:tcW w:type="dxa" w:w="9298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A proba cím, a levél MX sora és a TXT sorok szürkék maradtak. Azok nem mennek át a Cloudflare-ön.</w:t>
            </w:r>
          </w:p>
        </w:tc>
      </w:tr>
      <w:tr>
        <w:trPr>
          <w:cantSplit/>
        </w:trPr>
        <w:tc>
          <w:tcPr>
            <w:tcW w:type="dxa" w:w="907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3</w:t>
            </w:r>
          </w:p>
        </w:tc>
        <w:tc>
          <w:tcPr>
            <w:tcW w:type="dxa" w:w="4649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látogató mindkét boltgépre eshet</w:t>
            </w:r>
          </w:p>
        </w:tc>
        <w:tc>
          <w:tcPr>
            <w:tcW w:type="dxa" w:w="9298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A bigprimeshop.com és a www mindkét gépre mutat. 20 kérésből 10 az első gépre, 10 a másodikra esett.</w:t>
            </w:r>
          </w:p>
        </w:tc>
      </w:tr>
      <w:tr>
        <w:trPr>
          <w:cantSplit/>
        </w:trPr>
        <w:tc>
          <w:tcPr>
            <w:tcW w:type="dxa" w:w="907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4</w:t>
            </w:r>
          </w:p>
        </w:tc>
        <w:tc>
          <w:tcPr>
            <w:tcW w:type="dxa" w:w="4649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Közös Postgres adatbázis</w:t>
            </w:r>
          </w:p>
        </w:tc>
        <w:tc>
          <w:tcPr>
            <w:tcW w:type="dxa" w:w="9298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Rendelés, vevő és készlet egy helyen van. Egyezett: 2596 termék, 41 rendelés, 20 vevő, 20645 változat, 72 tétel.</w:t>
            </w:r>
          </w:p>
        </w:tc>
      </w:tr>
      <w:tr>
        <w:trPr>
          <w:cantSplit/>
        </w:trPr>
        <w:tc>
          <w:tcPr>
            <w:tcW w:type="dxa" w:w="907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5</w:t>
            </w:r>
          </w:p>
        </w:tc>
        <w:tc>
          <w:tcPr>
            <w:tcW w:type="dxa" w:w="4649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második bolt HTTPS-en válaszol</w:t>
            </w:r>
          </w:p>
        </w:tc>
        <w:tc>
          <w:tcPr>
            <w:tcW w:type="dxa" w:w="9298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Ugyanazt az adatbázist olvassa. Ha az egyik gép nem felel, a Cloudflare a másikat kéri.</w:t>
            </w:r>
          </w:p>
        </w:tc>
      </w:tr>
      <w:tr>
        <w:trPr>
          <w:cantSplit/>
        </w:trPr>
        <w:tc>
          <w:tcPr>
            <w:tcW w:type="dxa" w:w="907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6</w:t>
            </w:r>
          </w:p>
        </w:tc>
        <w:tc>
          <w:tcPr>
            <w:tcW w:type="dxa" w:w="4649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Szállítás 8–12 nap</w:t>
            </w:r>
          </w:p>
        </w:tc>
        <w:tc>
          <w:tcPr>
            <w:tcW w:type="dxa" w:w="9298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Hat terméken és tizenhat változaton a 20–45 napból 8–12 lett. A deroace termékoldalon ez látszik.</w:t>
            </w:r>
          </w:p>
        </w:tc>
      </w:tr>
      <w:tr>
        <w:trPr>
          <w:cantSplit/>
        </w:trPr>
        <w:tc>
          <w:tcPr>
            <w:tcW w:type="dxa" w:w="907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7</w:t>
            </w:r>
          </w:p>
        </w:tc>
        <w:tc>
          <w:tcPr>
            <w:tcW w:type="dxa" w:w="4649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Éjszakai mentés a Postgresről</w:t>
            </w:r>
          </w:p>
        </w:tc>
        <w:tc>
          <w:tcPr>
            <w:tcW w:type="dxa" w:w="9298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A mentés pg_dump formátumú, a katalógus képeinek számlálása megmaradt.</w:t>
            </w:r>
          </w:p>
        </w:tc>
      </w:tr>
      <w:tr>
        <w:trPr>
          <w:cantSplit/>
        </w:trPr>
        <w:tc>
          <w:tcPr>
            <w:tcW w:type="dxa" w:w="907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8</w:t>
            </w:r>
          </w:p>
        </w:tc>
        <w:tc>
          <w:tcPr>
            <w:tcW w:type="dxa" w:w="4649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kirakás nem teszi vissza a régi adatbázist</w:t>
            </w:r>
          </w:p>
        </w:tc>
        <w:tc>
          <w:tcPr>
            <w:tcW w:type="dxa" w:w="9298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Amíg a main ág régi sémája élt, a percenkénti kirakás megállt. 12:53-kor (Belgrád) ezt a naplóba írta.</w:t>
            </w:r>
          </w:p>
        </w:tc>
      </w:tr>
      <w:tr>
        <w:trPr>
          <w:cantSplit/>
        </w:trPr>
        <w:tc>
          <w:tcPr>
            <w:tcW w:type="dxa" w:w="907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9</w:t>
            </w:r>
          </w:p>
        </w:tc>
        <w:tc>
          <w:tcPr>
            <w:tcW w:type="dxa" w:w="4649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kész oldal 60 másodpercig a Cloudflare-ön</w:t>
            </w:r>
          </w:p>
        </w:tc>
        <w:tc>
          <w:tcPr>
            <w:tcW w:type="dxa" w:w="9298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Csak ha a nyelv a címben van, a látogató nincs belépve, nem partnerbolt, és nem a First téma. A kosár, a fiók, az admin és a belépett látogató a boltgépről jön.</w:t>
            </w:r>
          </w:p>
        </w:tc>
      </w:tr>
      <w:tr>
        <w:trPr>
          <w:cantSplit/>
        </w:trPr>
        <w:tc>
          <w:tcPr>
            <w:tcW w:type="dxa" w:w="907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10</w:t>
            </w:r>
          </w:p>
        </w:tc>
        <w:tc>
          <w:tcPr>
            <w:tcW w:type="dxa" w:w="4649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„Nyilvános oldal” szabály</w:t>
            </w:r>
          </w:p>
        </w:tc>
        <w:tc>
          <w:tcPr>
            <w:tcW w:type="dxa" w:w="9298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Az első feltétel nem fogta a sima látogatást. 14:34-kor (Belgrád) a termékoldal második kérése már a Cloudflare-ről jött. A kosár a boltgépen maradt.</w:t>
            </w:r>
          </w:p>
        </w:tc>
      </w:tr>
      <w:tr>
        <w:trPr>
          <w:cantSplit/>
        </w:trPr>
        <w:tc>
          <w:tcPr>
            <w:tcW w:type="dxa" w:w="907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11</w:t>
            </w:r>
          </w:p>
        </w:tc>
        <w:tc>
          <w:tcPr>
            <w:tcW w:type="dxa" w:w="4649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pénztár nem vár a levélre</w:t>
            </w:r>
          </w:p>
        </w:tc>
        <w:tc>
          <w:tcPr>
            <w:tcW w:type="dxa" w:w="9298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A rendelés előbb mentődik, a visszaigazoló levél utána indul. Átutalás és kártya is így megy. Mindkét gép ezt futtatja.</w:t>
            </w:r>
          </w:p>
        </w:tc>
      </w:tr>
      <w:tr>
        <w:trPr>
          <w:cantSplit/>
        </w:trPr>
        <w:tc>
          <w:tcPr>
            <w:tcW w:type="dxa" w:w="907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12</w:t>
            </w:r>
          </w:p>
        </w:tc>
        <w:tc>
          <w:tcPr>
            <w:tcW w:type="dxa" w:w="4649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változat a main ágon</w:t>
            </w:r>
          </w:p>
        </w:tc>
        <w:tc>
          <w:tcPr>
            <w:tcW w:type="dxa" w:w="9298"/>
            <w:shd w:fill="FFFFFF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14:56-kor (Belgrád) beolvadt. A bolt már ezt futtatta, új építés nem kellett. Az automatikus kirakás innentől újra elindul.</w:t>
            </w:r>
          </w:p>
        </w:tc>
      </w:tr>
      <w:tr>
        <w:trPr>
          <w:cantSplit/>
        </w:trPr>
        <w:tc>
          <w:tcPr>
            <w:tcW w:type="dxa" w:w="907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3042"/>
                <w:sz w:val="26"/>
              </w:rPr>
              <w:t>13</w:t>
            </w:r>
          </w:p>
        </w:tc>
        <w:tc>
          <w:tcPr>
            <w:tcW w:type="dxa" w:w="4649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/>
                <w:color w:val="12202C"/>
                <w:sz w:val="26"/>
              </w:rPr>
              <w:t>A főoldal ellenőrzése 5 percenként</w:t>
            </w:r>
          </w:p>
        </w:tc>
        <w:tc>
          <w:tcPr>
            <w:tcW w:type="dxa" w:w="9298"/>
            <w:shd w:fill="F4F7F8" w:val="clear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Liberation Sans" w:hAnsi="Liberation Sans" w:cs="Liberation Sans"/>
                <w:b w:val="0"/>
                <w:color w:val="1E2830"/>
                <w:sz w:val="26"/>
              </w:rPr>
              <w:t>Előtte 15 perc volt. Öt perc a GitHub legrövidebb üteme. A bolt programját ehhez nem építettük újra. A főoldal megnyílik.</w:t>
            </w:r>
          </w:p>
        </w:tc>
      </w:tr>
    </w:tbl>
    <w:p>
      <w:pPr>
        <w:spacing w:before="0" w:after="0" w:line="252" w:lineRule="auto"/>
      </w:pPr>
      <w:r>
        <w:rPr>
          <w:rFonts w:ascii="Liberation Sans" w:hAnsi="Liberation Sans" w:cs="Liberation Sans"/>
          <w:b w:val="0"/>
          <w:color w:val="46505A"/>
          <w:sz w:val="24"/>
        </w:rPr>
        <w:t>Nyitva maradt: a Redis (a kosár a böngészőben van), az éjszakai készlet az első gépen, az építés nem a levélgépen, az egyperces figyelés, és a 200 GB-os lemez.</w:t>
      </w:r>
    </w:p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